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2989" w14:textId="77777777" w:rsidR="00310241" w:rsidRPr="00310241" w:rsidRDefault="00310241" w:rsidP="00310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41">
        <w:rPr>
          <w:rFonts w:ascii="Times New Roman" w:eastAsia="Times New Roman" w:hAnsi="Times New Roman" w:cs="Times New Roman"/>
          <w:sz w:val="32"/>
          <w:szCs w:val="32"/>
          <w:lang w:eastAsia="ru-RU"/>
        </w:rPr>
        <w:t>Индукция родов</w:t>
      </w:r>
    </w:p>
    <w:p w14:paraId="70345C43" w14:textId="77777777" w:rsidR="00310241" w:rsidRPr="00310241" w:rsidRDefault="00310241" w:rsidP="00310241">
      <w:pPr>
        <w:spacing w:after="0" w:line="413" w:lineRule="atLeast"/>
        <w:jc w:val="center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</w:p>
    <w:p w14:paraId="23C45AF8" w14:textId="77777777" w:rsidR="00310241" w:rsidRPr="00310241" w:rsidRDefault="00310241" w:rsidP="00310241">
      <w:pPr>
        <w:spacing w:after="0" w:line="413" w:lineRule="atLeast"/>
        <w:jc w:val="center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31024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 xml:space="preserve">Неудачная попытка стимуляции родов (подготовка шейки матки к родам и </w:t>
      </w:r>
      <w:proofErr w:type="spellStart"/>
      <w:r w:rsidRPr="0031024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родовозбуждение</w:t>
      </w:r>
      <w:proofErr w:type="spellEnd"/>
      <w:r w:rsidRPr="0031024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)</w:t>
      </w:r>
    </w:p>
    <w:p w14:paraId="3EE2B3D6" w14:textId="77777777" w:rsidR="00310241" w:rsidRPr="00310241" w:rsidRDefault="00310241" w:rsidP="0031024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31024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 xml:space="preserve">Что такое </w:t>
      </w:r>
      <w:proofErr w:type="spellStart"/>
      <w:r w:rsidRPr="0031024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преиндукция</w:t>
      </w:r>
      <w:proofErr w:type="spellEnd"/>
      <w:r w:rsidRPr="0031024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 xml:space="preserve"> и индукция родов?</w:t>
      </w:r>
    </w:p>
    <w:p w14:paraId="1A19E71F" w14:textId="77777777" w:rsidR="00310241" w:rsidRPr="00310241" w:rsidRDefault="00310241" w:rsidP="0031024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proofErr w:type="spellStart"/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Преиндукция</w:t>
      </w:r>
      <w:proofErr w:type="spellEnd"/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родов, иначе говоря, подготовка шейки матки к родам - мероприятия, направленные на «созревание» шейки матки при отсутствии или недостаточной ее готовности к родам. Индукция родов, то есть </w:t>
      </w:r>
      <w:proofErr w:type="spellStart"/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родовозбуждение</w:t>
      </w:r>
      <w:proofErr w:type="spellEnd"/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- </w:t>
      </w:r>
      <w:proofErr w:type="spellStart"/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индуцирование</w:t>
      </w:r>
      <w:proofErr w:type="spellEnd"/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родовой деятельности при достижении зрелости родовых путей с целью родоразрешения через естественные родовые пути.</w:t>
      </w:r>
    </w:p>
    <w:p w14:paraId="6EC44396" w14:textId="77777777" w:rsidR="00310241" w:rsidRPr="00310241" w:rsidRDefault="00310241" w:rsidP="0031024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31024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При каких ситуациях проводится?</w:t>
      </w:r>
    </w:p>
    <w:p w14:paraId="7A61BB96" w14:textId="77777777" w:rsidR="00310241" w:rsidRPr="00310241" w:rsidRDefault="00310241" w:rsidP="0031024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Если Вам предложена процедура подготовки шейки матки к родам или </w:t>
      </w:r>
      <w:proofErr w:type="spellStart"/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родовозбуждение</w:t>
      </w:r>
      <w:proofErr w:type="spellEnd"/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, это означает, что дальнейшее пролонгирование Вашей беременности является нецелесообразным, имеет определенные риски для Вас и здоровья Вашего будущего ребенка, а в ряде ситуаций является </w:t>
      </w:r>
      <w:proofErr w:type="spellStart"/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жизнеугрожающим</w:t>
      </w:r>
      <w:proofErr w:type="spellEnd"/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. Таким образом, </w:t>
      </w:r>
      <w:proofErr w:type="spellStart"/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преиндукция</w:t>
      </w:r>
      <w:proofErr w:type="spellEnd"/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и индукция родов проводятся в случае, если потенциальные риски от пролонгирования Вашей беременности превышают пользу.</w:t>
      </w:r>
    </w:p>
    <w:p w14:paraId="1266717D" w14:textId="77777777" w:rsidR="00310241" w:rsidRPr="00310241" w:rsidRDefault="00310241" w:rsidP="0031024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31024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Как проводится?</w:t>
      </w:r>
    </w:p>
    <w:p w14:paraId="7F1C95F5" w14:textId="77777777" w:rsidR="00310241" w:rsidRPr="00310241" w:rsidRDefault="00310241" w:rsidP="0031024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Существуют медикаментозные и немедикаментозные методы </w:t>
      </w:r>
      <w:proofErr w:type="spellStart"/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преиндукции</w:t>
      </w:r>
      <w:proofErr w:type="spellEnd"/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/индукции родов. К медикаментозным методам относится пероральный прием таблетки, содержащей </w:t>
      </w:r>
      <w:proofErr w:type="spellStart"/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Мифепристон</w:t>
      </w:r>
      <w:proofErr w:type="spellEnd"/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, введение в шейку матки геля с </w:t>
      </w:r>
      <w:proofErr w:type="spellStart"/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Динопростоном</w:t>
      </w:r>
      <w:proofErr w:type="spellEnd"/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и внутривенное введение Окситоцина. Немедикаментозные методы направлены на механическое воздействие на шейку матки (гигроскопические расширители, </w:t>
      </w:r>
      <w:proofErr w:type="spellStart"/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дилатационные</w:t>
      </w:r>
      <w:proofErr w:type="spellEnd"/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катетеры), при помощи которого происходит ее раскрытие, укорочение, или же на начало схваток путем вскрытия плодного пузыря при достижении полноценной зрелости шейки матки.</w:t>
      </w:r>
    </w:p>
    <w:p w14:paraId="06B1D823" w14:textId="77777777" w:rsidR="00310241" w:rsidRPr="00310241" w:rsidRDefault="00310241" w:rsidP="0031024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31024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 xml:space="preserve">Что влияет на принятие решения - </w:t>
      </w:r>
      <w:proofErr w:type="spellStart"/>
      <w:r w:rsidRPr="0031024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преиндукция</w:t>
      </w:r>
      <w:proofErr w:type="spellEnd"/>
      <w:r w:rsidRPr="0031024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 xml:space="preserve"> или индукция?</w:t>
      </w:r>
    </w:p>
    <w:p w14:paraId="6FBD5B34" w14:textId="77777777" w:rsidR="00310241" w:rsidRPr="00310241" w:rsidRDefault="00310241" w:rsidP="0031024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Возможно использование медикаментозного или немедикаментозного метода, а также комбинации данных методов. Врач подберет наиболее рациональный и безопасный метод подготовки для Вас, ориентируясь </w:t>
      </w:r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lastRenderedPageBreak/>
        <w:t>на существующие показания, противопоказания, факторы риска, готовность Вашего организма и запаса времени.</w:t>
      </w:r>
    </w:p>
    <w:p w14:paraId="4E60C556" w14:textId="77777777" w:rsidR="00310241" w:rsidRPr="00310241" w:rsidRDefault="00310241" w:rsidP="0031024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31024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Имеются ли противопоказания?</w:t>
      </w:r>
    </w:p>
    <w:p w14:paraId="717F605C" w14:textId="77777777" w:rsidR="00310241" w:rsidRPr="00310241" w:rsidRDefault="00310241" w:rsidP="0031024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Да, к каждому из методов </w:t>
      </w:r>
      <w:proofErr w:type="spellStart"/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преиндукции</w:t>
      </w:r>
      <w:proofErr w:type="spellEnd"/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и индукции родов имеется ряд противопоказаний, например, некоторые соматические заболевания, аллергические реакции, осложнения беременности и др. Для Вас будет выбран наиболее безопасный, но в то же время эффективный метод. </w:t>
      </w:r>
    </w:p>
    <w:p w14:paraId="3EA0ADBF" w14:textId="77777777" w:rsidR="00310241" w:rsidRPr="00310241" w:rsidRDefault="00310241" w:rsidP="0031024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31024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Возможно проведение в амбулаторных условиях?</w:t>
      </w:r>
    </w:p>
    <w:p w14:paraId="353649D6" w14:textId="77777777" w:rsidR="00310241" w:rsidRPr="00310241" w:rsidRDefault="00310241" w:rsidP="0031024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В настоящее время в РФ данные мероприятия проводятся в стационаре. Возможно проведение в амбулаторных условиях в рамках научного исследования, о котором Вы будете осведомлены.</w:t>
      </w:r>
    </w:p>
    <w:p w14:paraId="7EBB5B39" w14:textId="77777777" w:rsidR="00310241" w:rsidRPr="00310241" w:rsidRDefault="00310241" w:rsidP="0031024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31024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Сколько времени занимает?</w:t>
      </w:r>
    </w:p>
    <w:p w14:paraId="74A79AA8" w14:textId="77777777" w:rsidR="00310241" w:rsidRPr="00310241" w:rsidRDefault="00310241" w:rsidP="0031024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Индивидуально, с учетом показаний и готовности Ваших родовых путей (от 3-4 часов до нескольких дней).</w:t>
      </w:r>
    </w:p>
    <w:p w14:paraId="5CE51019" w14:textId="77777777" w:rsidR="00310241" w:rsidRPr="00310241" w:rsidRDefault="00310241" w:rsidP="0031024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31024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Влияют ли данные мероприятия на состояние плода?</w:t>
      </w:r>
    </w:p>
    <w:p w14:paraId="5AA76CAB" w14:textId="77777777" w:rsidR="00310241" w:rsidRPr="00310241" w:rsidRDefault="00310241" w:rsidP="0031024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На сегодняшний день не обнаружено связи между </w:t>
      </w:r>
      <w:proofErr w:type="spellStart"/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преиндукцией</w:t>
      </w:r>
      <w:proofErr w:type="spellEnd"/>
      <w:r w:rsidRPr="0031024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или индукцией родов и нарушением состояния плода. Несмотря на это, в обязательном порядке будет проводиться оценка состояния Вашего ребенка до начала данных мероприятий, в процессе подготовки к родам и на протяжении родоразрешения.</w:t>
      </w:r>
    </w:p>
    <w:p w14:paraId="6400B0F0" w14:textId="77777777" w:rsidR="00310241" w:rsidRPr="00310241" w:rsidRDefault="00310241" w:rsidP="0031024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31024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Возможно ли грудное вскармливание?</w:t>
      </w:r>
    </w:p>
    <w:p w14:paraId="320D4C11" w14:textId="0990D8B5" w:rsidR="00B479C5" w:rsidRDefault="00310241" w:rsidP="00310241">
      <w:r w:rsidRPr="00310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любого метода (медикаментозного и немедикаментозного) подготовки к родам Вы сможете кормить ребенка. Также данные мероприятия не влияют на количество и состав грудного молока.</w:t>
      </w:r>
    </w:p>
    <w:sectPr w:rsidR="00B4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41"/>
    <w:rsid w:val="00036E3D"/>
    <w:rsid w:val="00310241"/>
    <w:rsid w:val="00B479C5"/>
    <w:rsid w:val="00EA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E6F0"/>
  <w15:chartTrackingRefBased/>
  <w15:docId w15:val="{47F98825-EA27-4EC4-A4CA-994F8045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Ибрагимов</dc:creator>
  <cp:keywords/>
  <dc:description/>
  <cp:lastModifiedBy>Альберт Ибрагимов</cp:lastModifiedBy>
  <cp:revision>1</cp:revision>
  <dcterms:created xsi:type="dcterms:W3CDTF">2024-07-24T07:07:00Z</dcterms:created>
  <dcterms:modified xsi:type="dcterms:W3CDTF">2024-07-24T07:07:00Z</dcterms:modified>
</cp:coreProperties>
</file>